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A6091" w:rsidRDefault="008A6091" w:rsidP="008A60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5575"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8A6091" w:rsidRDefault="008A6091" w:rsidP="008A60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44.02.02 Преподавание в начальных классах</w:t>
      </w:r>
    </w:p>
    <w:p w:rsidR="008A6091" w:rsidRPr="008A6091" w:rsidRDefault="008A6091" w:rsidP="008A609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программе </w:t>
      </w:r>
      <w:r w:rsidRPr="008A6091">
        <w:rPr>
          <w:rFonts w:ascii="Times New Roman" w:hAnsi="Times New Roman"/>
          <w:b/>
          <w:sz w:val="28"/>
          <w:szCs w:val="28"/>
        </w:rPr>
        <w:t>углубленной подготовки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Основы учебно-исследовательской деятельности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</w:t>
      </w:r>
      <w:r w:rsidRPr="00F45575">
        <w:rPr>
          <w:rFonts w:ascii="Times New Roman" w:hAnsi="Times New Roman"/>
          <w:b/>
          <w:bCs/>
          <w:sz w:val="28"/>
          <w:szCs w:val="28"/>
        </w:rPr>
        <w:t xml:space="preserve">материала: </w:t>
      </w:r>
      <w:r>
        <w:rPr>
          <w:rFonts w:ascii="Times New Roman" w:hAnsi="Times New Roman"/>
          <w:b/>
          <w:bCs/>
          <w:sz w:val="28"/>
          <w:szCs w:val="28"/>
        </w:rPr>
        <w:t>48</w:t>
      </w:r>
      <w:r w:rsidRPr="00F45575">
        <w:rPr>
          <w:rFonts w:ascii="Times New Roman" w:hAnsi="Times New Roman"/>
          <w:b/>
          <w:bCs/>
          <w:sz w:val="28"/>
          <w:szCs w:val="28"/>
        </w:rPr>
        <w:t xml:space="preserve"> часа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Форма </w:t>
      </w:r>
      <w:r w:rsidRPr="008A6091">
        <w:rPr>
          <w:rFonts w:ascii="Times New Roman" w:hAnsi="Times New Roman"/>
          <w:b/>
          <w:bCs/>
          <w:sz w:val="28"/>
          <w:szCs w:val="28"/>
        </w:rPr>
        <w:t>промежуточного</w:t>
      </w:r>
      <w:r>
        <w:rPr>
          <w:rFonts w:ascii="Times New Roman" w:hAnsi="Times New Roman"/>
          <w:b/>
          <w:bCs/>
          <w:sz w:val="28"/>
          <w:szCs w:val="28"/>
        </w:rPr>
        <w:t xml:space="preserve"> контроля: дифференцированный зачет</w:t>
      </w:r>
    </w:p>
    <w:p w:rsidR="008A6091" w:rsidRPr="004E3A46" w:rsidRDefault="008A6091" w:rsidP="008A6091">
      <w:pPr>
        <w:spacing w:after="0"/>
        <w:jc w:val="center"/>
        <w:rPr>
          <w:sz w:val="28"/>
          <w:szCs w:val="28"/>
        </w:rPr>
      </w:pPr>
    </w:p>
    <w:p w:rsidR="008A6091" w:rsidRDefault="008A6091" w:rsidP="008A6091">
      <w:pPr>
        <w:jc w:val="both"/>
        <w:rPr>
          <w:b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>
        <w:rPr>
          <w:sz w:val="28"/>
          <w:szCs w:val="28"/>
        </w:rPr>
        <w:br w:type="page"/>
      </w:r>
    </w:p>
    <w:p w:rsidR="008A6091" w:rsidRDefault="008A6091" w:rsidP="008A609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8A6091" w:rsidRPr="004E3A46" w:rsidRDefault="008A6091" w:rsidP="008A60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Куницына Елена Владимировна, преподаватель педагогики.</w:t>
      </w:r>
    </w:p>
    <w:p w:rsidR="008A6091" w:rsidRDefault="008A6091" w:rsidP="008A609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A6091" w:rsidRDefault="008A6091" w:rsidP="008A6091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8A6091" w:rsidRDefault="008A6091" w:rsidP="008A609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8A6091" w:rsidRDefault="008A6091" w:rsidP="008A6091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E00C54">
        <w:rPr>
          <w:rFonts w:ascii="Times New Roman" w:hAnsi="Times New Roman"/>
          <w:b/>
          <w:sz w:val="28"/>
        </w:rPr>
        <w:t>Основы учебно-исследовательской деятельности.</w:t>
      </w:r>
    </w:p>
    <w:p w:rsidR="008A6091" w:rsidRDefault="008A6091" w:rsidP="008A609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4F43BB">
        <w:rPr>
          <w:rFonts w:ascii="Times New Roman" w:hAnsi="Times New Roman"/>
          <w:sz w:val="28"/>
        </w:rPr>
        <w:t xml:space="preserve">промежуточного </w:t>
      </w:r>
      <w:r>
        <w:rPr>
          <w:rFonts w:ascii="Times New Roman" w:hAnsi="Times New Roman"/>
          <w:sz w:val="28"/>
        </w:rPr>
        <w:t>контроля (зачет).</w:t>
      </w:r>
    </w:p>
    <w:p w:rsidR="008A6091" w:rsidRDefault="008A6091" w:rsidP="008A609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8A6091" w:rsidRDefault="008A6091" w:rsidP="008A6091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программы подготовки специалиста среднего звена по педагогическим специальностям СПО;</w:t>
      </w:r>
    </w:p>
    <w:p w:rsidR="008A6091" w:rsidRDefault="004F43BB" w:rsidP="008A609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bookmarkStart w:id="0" w:name="_GoBack"/>
      <w:bookmarkEnd w:id="0"/>
      <w:r w:rsidR="008A6091">
        <w:rPr>
          <w:rFonts w:ascii="Times New Roman" w:hAnsi="Times New Roman"/>
          <w:sz w:val="28"/>
        </w:rPr>
        <w:t xml:space="preserve">программы учебной дисциплины </w:t>
      </w:r>
      <w:r w:rsidR="008A6091">
        <w:rPr>
          <w:rFonts w:ascii="Times New Roman" w:hAnsi="Times New Roman"/>
          <w:b/>
          <w:sz w:val="28"/>
        </w:rPr>
        <w:t xml:space="preserve">Основы </w:t>
      </w:r>
      <w:r w:rsidR="00E00C54">
        <w:rPr>
          <w:rFonts w:ascii="Times New Roman" w:hAnsi="Times New Roman"/>
          <w:b/>
          <w:sz w:val="28"/>
        </w:rPr>
        <w:t>учебно-исследовательской деятельности.</w:t>
      </w:r>
    </w:p>
    <w:p w:rsidR="008A6091" w:rsidRPr="00A249C4" w:rsidRDefault="008A6091" w:rsidP="008A609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A6091" w:rsidRDefault="008A6091" w:rsidP="008A6091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</w:t>
      </w:r>
      <w:r w:rsidRPr="008E7809">
        <w:rPr>
          <w:rFonts w:ascii="Times New Roman" w:eastAsia="Calibri" w:hAnsi="Times New Roman"/>
          <w:b/>
          <w:sz w:val="28"/>
          <w:szCs w:val="28"/>
        </w:rPr>
        <w:t xml:space="preserve"> умения: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осуществлять исследовательскую и проектную деятельность в области  образования;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11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18"/>
          <w:sz w:val="28"/>
          <w:szCs w:val="28"/>
          <w:lang w:eastAsia="ru-RU"/>
        </w:rPr>
        <w:t xml:space="preserve">определять научный аппарат </w:t>
      </w:r>
      <w:r w:rsidRPr="00E00C54">
        <w:rPr>
          <w:rFonts w:ascii="Times New Roman" w:hAnsi="Times New Roman"/>
          <w:color w:val="000000"/>
          <w:spacing w:val="11"/>
          <w:sz w:val="28"/>
          <w:szCs w:val="28"/>
          <w:lang w:eastAsia="ru-RU"/>
        </w:rPr>
        <w:t>исследования;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11"/>
          <w:sz w:val="28"/>
          <w:szCs w:val="28"/>
          <w:lang w:eastAsia="ru-RU"/>
        </w:rPr>
        <w:t>составлять список литературы по теме;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применять различные исследовательские методы в учебно – исследовательской деятельности;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осуществлять отбор диагностического инструментария с учетом состояния здоровья, особенностей возраста, группы и отдельных воспитанников;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систематизировать и оценивать педагогический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определять педагогические возможности различных методов, приемов, методик, форм организации обучения и воспитания;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осуществлять сбор фактического материала;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анализировать педагогическую деятельность, педагогические факты и явления;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 xml:space="preserve">ориентироваться в современных проблемах образования, тенденциях его развития и направлениях реформирования; 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оформлять реферативные, курсовые, выпускные квалификационные работы;</w:t>
      </w:r>
    </w:p>
    <w:p w:rsid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 xml:space="preserve">оформлять презентации для защиты курсовых и дипломных работ; отбирать содержание выступления на защиту курсовых и дипломных </w:t>
      </w:r>
      <w:r w:rsidRPr="00E00C54">
        <w:rPr>
          <w:rFonts w:ascii="Times New Roman" w:hAnsi="Times New Roman"/>
          <w:sz w:val="28"/>
          <w:szCs w:val="28"/>
          <w:lang w:eastAsia="ru-RU"/>
        </w:rPr>
        <w:lastRenderedPageBreak/>
        <w:t>работ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00C54" w:rsidRPr="00E00C54" w:rsidRDefault="00E00C54" w:rsidP="00E00C54">
      <w:pPr>
        <w:widowControl w:val="0"/>
        <w:overflowPunct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A6091" w:rsidRDefault="008A6091" w:rsidP="008A6091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</w:t>
      </w:r>
      <w:r w:rsidRPr="008E7809">
        <w:rPr>
          <w:rFonts w:ascii="Times New Roman" w:eastAsia="Calibri" w:hAnsi="Times New Roman"/>
          <w:b/>
          <w:sz w:val="28"/>
          <w:szCs w:val="28"/>
        </w:rPr>
        <w:t xml:space="preserve"> знания: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 xml:space="preserve">основные понятия курса: проблема, цель, гипотеза, предмет, объект исследования; 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основные этапы исследования;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pacing w:val="8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8"/>
          <w:sz w:val="28"/>
          <w:szCs w:val="28"/>
          <w:lang w:eastAsia="ru-RU"/>
        </w:rPr>
        <w:t>методы исследования;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8"/>
          <w:sz w:val="28"/>
          <w:szCs w:val="28"/>
          <w:lang w:eastAsia="ru-RU"/>
        </w:rPr>
        <w:t xml:space="preserve">последовательность и процедуру оформления и </w:t>
      </w:r>
      <w:r w:rsidRPr="00E00C54">
        <w:rPr>
          <w:rFonts w:ascii="Times New Roman" w:hAnsi="Times New Roman"/>
          <w:color w:val="000000"/>
          <w:sz w:val="28"/>
          <w:szCs w:val="28"/>
          <w:lang w:eastAsia="ru-RU"/>
        </w:rPr>
        <w:t>защиты исследования;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z w:val="28"/>
          <w:szCs w:val="28"/>
          <w:lang w:eastAsia="ru-RU"/>
        </w:rPr>
        <w:t>требования и правила к оформлению презентаций исследовательских работ; требования к составлению выступлений на защитах курсовых  дипломных работ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4491D" w:rsidRDefault="008A6091" w:rsidP="00E00C54">
      <w:r>
        <w:br w:type="page"/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Контрольные задания для дифференцированного зачета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 вариант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 Задание «Что это»</w:t>
      </w:r>
    </w:p>
    <w:p w:rsidR="0014491D" w:rsidRPr="0014491D" w:rsidRDefault="0014491D" w:rsidP="0014491D">
      <w:pPr>
        <w:spacing w:after="0" w:line="48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Допишите вместо точек понятие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Сфера человеческой деятельности,  функ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ция которой заключается в   выработке и теоретической систематизации объективных знаний о действи</w:t>
      </w:r>
      <w:r>
        <w:rPr>
          <w:rFonts w:ascii="Times New Roman" w:hAnsi="Times New Roman"/>
          <w:sz w:val="28"/>
          <w:szCs w:val="28"/>
          <w:lang w:eastAsia="ru-RU"/>
        </w:rPr>
        <w:t>тельности – это 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Сложный, многоступенчатый процесс изучения объектов и явлений, последовательно осуществляемый на эмпирическом и теоретическом уровнях – это …………………………….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Непосредственное, живое общение с испытуемым при помощи заранее продуманных вопросов – это ………..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Научная постановка опыта в точно учитываемых условиях – это …………………………….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Наборов задач и вопросов, которые используются для проведения кратковременных обследова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ний качеств, свойств, представлений личности – это …………………………………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 получения данных о том, как члены социальной группы относятся друг к друг</w:t>
      </w:r>
      <w:r w:rsidRPr="0014491D">
        <w:rPr>
          <w:rFonts w:ascii="Times New Roman" w:hAnsi="Times New Roman"/>
          <w:sz w:val="28"/>
          <w:szCs w:val="28"/>
          <w:lang w:val="en-US" w:eastAsia="ru-RU"/>
        </w:rPr>
        <w:t>y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 основе взаимных симпатий и антипатий, в результате которого выявляются лидеры, предпочитаемые, принятые, изолированные и отвергнутые члены группы называется 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Метод, который позволяет установить, в чем исследуемые явления различны и в чем сходны – это ………………………..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Краткое изложение в письменном виде определенного научного материала – это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Краткое изложение какого-либо текс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та, в котором даётся последовательное описание основного содержания в виде фундаментальных положений и их аргу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ментации без детализации – это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Дословное воспроизведение час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ти авторского текста без дополнений и искажений – это 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Перечень названий основных частей про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рабатываемого  текста,   расположенных  в   определённой последовательности в соответствии с логикой изучаемого материала – это 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Один из способов графического изображения зависимости между величинами, которые используют для наглядного изображения массовых данных. Обычно различают линейные, ленточные, секторные – это 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 Задание «Верно или неверно»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 xml:space="preserve">ИНСТРУКЦИЯ: Прочтите, выразите свое отношение к  высказанной мысли,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против каждого тезиса напишите «верно» или «неверно»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13.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Применение теоретических представлений и методов способствует более глубокому проникновению в действительность и ведет к расширению эмпирического познания…………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Наблюдение применяется, когда требуется получить первичное представление о каких-либо явлениях или процессах, причины которых зачастую скрыты от наблюдателя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процессе эксперимента изучение исследуемого  объекта происходит в контролируемых условиях при планомерном воздействии на него …………………………………………………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Тематика курсовых и выпускных квалификационных работ должна отличаться проблемностью, новизной и практической значимостью ………………………………………...</w:t>
      </w:r>
      <w:r>
        <w:rPr>
          <w:rFonts w:ascii="Times New Roman" w:hAnsi="Times New Roman"/>
          <w:sz w:val="28"/>
          <w:szCs w:val="28"/>
          <w:lang w:eastAsia="ru-RU"/>
        </w:rPr>
        <w:t>......................................................................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Не подтвержденная гипотеза  также как и подтвержденная обеспечивает завершенность и результативность исследования ……………………………………………………………………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Многие студенты рассуждают следующим образом: чем больше страниц написано, тем лучше исследовательская работа. Верно ли их мнение …………………………………………...</w:t>
      </w:r>
      <w:r>
        <w:rPr>
          <w:rFonts w:ascii="Times New Roman" w:hAnsi="Times New Roman"/>
          <w:sz w:val="28"/>
          <w:szCs w:val="28"/>
          <w:lang w:eastAsia="ru-RU"/>
        </w:rPr>
        <w:t>..................................................................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названии глав и параграфов курсовой и выпускной квалификационной работы могут использоваться общие названия типа «Теоретическая часть» или «Диагностика состояния проблемы» 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Каждая новая глава, введение, заключение, список литературы, приложение начинаются с новой страницы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заголовках глав и параграфов исследовательской работы допускается перенос слов …...</w:t>
      </w:r>
      <w:r>
        <w:rPr>
          <w:rFonts w:ascii="Times New Roman" w:hAnsi="Times New Roman"/>
          <w:sz w:val="28"/>
          <w:szCs w:val="28"/>
          <w:lang w:eastAsia="ru-RU"/>
        </w:rPr>
        <w:t>.......................................................................................................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После получения отзыва и рецензии студент имеет право исправить текст выпускной квалификационной работы в соответствии с замечаниями руководителя и рецензента 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 Задание «Выбери правильный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ИНСТРУКЦИЯ: Подчеркните один правильный ответ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Вы формулируете темы исследования. Какая формулировка темы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А) Значение занятий физической культурой в формировании здорового образа жизни старших дошкольников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Б) Занятия физической культурой как условие формирования здорового образа жизни у старших дошкольников 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Что будет являться объектом изучения в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Воспитание культуры общения у дошкольников в игровой деятельности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»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Игровая деятельность дошкольников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Б) 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Воспитание культуры общения у дошкольников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Что будет являться предметом изучения в теме «Педагогическая поддержка развития творческих способностей у старших дошкольников в сфере досуга»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А) Педагогическая поддержка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Б) Педагогическая поддержка в сфере досуга как средство развития творческих способностей у старших дошкольников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В) Развитие творческих способностей у старших дошкольников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Если гипотеза исследования описывает причины и возможные последствия исследуемого объекта или явления, то такая гипотеза называется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объяснительной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описательной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Достоверность выводов констатирующего эксперимента обеспечивается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Использованием одной диагностической методики;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Использованием не менее двух диагностических методик, которые взаимного дополняют или проверяют друг друга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Обязательным требованием к качеству научной речи является: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А) Изложение от первого лица, в тексте используется мес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тоимение «я»;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Б) В тексте используется неопределенно-личная форма изложения: «следует от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метить...», «в данном исследовании является важным...»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 Задание «Установи соответствие»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Используя буквы и цифры,  установите соответствие по заданному  содержанию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14491D" w:rsidRPr="0014491D" w:rsidTr="00C71FA3">
        <w:tc>
          <w:tcPr>
            <w:tcW w:w="26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Теоретический уровень познания</w:t>
            </w:r>
          </w:p>
        </w:tc>
        <w:tc>
          <w:tcPr>
            <w:tcW w:w="694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Непосредственные данные наблюдений, экспериментов и других методов добывания новых фактов об объекте изучения</w:t>
            </w:r>
          </w:p>
        </w:tc>
      </w:tr>
      <w:tr w:rsidR="0014491D" w:rsidRPr="0014491D" w:rsidTr="00C71FA3">
        <w:tc>
          <w:tcPr>
            <w:tcW w:w="26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Эмпирический уровень познания</w:t>
            </w:r>
          </w:p>
        </w:tc>
        <w:tc>
          <w:tcPr>
            <w:tcW w:w="694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Рациональная обработка результатов исследования, установление причинно-следственных связей, закономерностей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30.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Анкета состоит из специально подобранных вопросов и возможных стандартных вариантов ответов.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3343"/>
      </w:tblGrid>
      <w:tr w:rsidR="0014491D" w:rsidRPr="0014491D" w:rsidTr="00C71FA3">
        <w:tc>
          <w:tcPr>
            <w:tcW w:w="62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Инструкция в анкете не ограничивает ответа на вопрос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 Закрытые вопросы анкеты</w:t>
            </w:r>
          </w:p>
        </w:tc>
      </w:tr>
      <w:tr w:rsidR="0014491D" w:rsidRPr="0014491D" w:rsidTr="00C71FA3">
        <w:tc>
          <w:tcPr>
            <w:tcW w:w="62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К вопросам анкеты даются несколько вариантов ответов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Открытые вопросы анкеты</w:t>
            </w:r>
          </w:p>
        </w:tc>
      </w:tr>
      <w:tr w:rsidR="0014491D" w:rsidRPr="0014491D" w:rsidTr="00C71FA3">
        <w:tc>
          <w:tcPr>
            <w:tcW w:w="62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3.Респонденту разрешается записать свой ответ, если он не обнаружил подходящего ответа среди предложенных вопросов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В.Полузакрытые вопросы анкеты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31.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5813"/>
      </w:tblGrid>
      <w:tr w:rsidR="0014491D" w:rsidRPr="0014491D" w:rsidTr="00C71FA3">
        <w:tc>
          <w:tcPr>
            <w:tcW w:w="375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эксперимента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Цель деятельности исследователя</w:t>
            </w:r>
          </w:p>
        </w:tc>
      </w:tr>
      <w:tr w:rsidR="0014491D" w:rsidRPr="0014491D" w:rsidTr="00C71FA3">
        <w:tc>
          <w:tcPr>
            <w:tcW w:w="375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1. Констатирующий эксперимент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Разработка содержания и методик, которые реализуются в практике и потенциально могут повысить показатели, выявленные на этапе констатирующего эксперимента</w:t>
            </w:r>
          </w:p>
        </w:tc>
      </w:tr>
      <w:tr w:rsidR="0014491D" w:rsidRPr="0014491D" w:rsidTr="00C71FA3">
        <w:tc>
          <w:tcPr>
            <w:tcW w:w="375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Формирующий эксперимент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Б. Выяснение состояния дел по изучаемой проблеме </w:t>
            </w:r>
          </w:p>
        </w:tc>
      </w:tr>
      <w:tr w:rsidR="0014491D" w:rsidRPr="0014491D" w:rsidTr="00C71FA3">
        <w:tc>
          <w:tcPr>
            <w:tcW w:w="375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Итоговый эксперимент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Выявление динамики изучаемого явления после влияний, организованных на этапе формирующего эксперимента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Структурные части  исследовательской  работы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материала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1. Подводятся итоги, формулируются выводы, под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черкиваются значение рассмотренной проблемы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Ведение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2. Раскрывается актуальность темы исследования, устанавливается логическая связь темы  с другими темами или место рассматриваемой про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блемы среди других проблем, дается краткий обзор источ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ников, на материале которых раскрывается тема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Основная часть работы (реферата, доклада, курсовой, выпускной квалификационной)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Приводятся материалы, дополняющие текст, таблицы вспомогательных данных, схемы, диаграммы, иллюстрации вспомогательного характера, рисунки, фотографии, инструкции, анкеты, протоколы и т.д.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Оглавление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4. Приводятся все заголовки исследовательской работы и указываются страницы, с которых они начинаются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 Заключение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5. Раскрывается основной материал по проблеме исследования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Д. Приложение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33.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Название того, чем собирается заниматься исследователь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Проблема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Значимость, своевременность исследования, обоснование того, что сегодня необходимо изучать данную проблему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Объект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3.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Научный вопрос, на который имеющиеся на сегодняшний день знания не дают готового ответа; противоречие, которое необходимо разрешить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Тема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боснованное представление об общих конечных и проме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жуточных результатах исследовательского поиска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 Гипотеза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5. Процесс или явление, по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рождающее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проблемную ситуацию и избранное для изуче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ния. Это часть объективной реальности, которая на данном этапе изучает исследователь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Д. Актуальность 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6. Предположение, которое подвергается экспери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ментальной проверке, в результате чего оно утверждается или опровергается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Е. Цель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7. Составные части цели исследования, которые согласовываются с основными частями плана работы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Ж. Задачи исследования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 теме исследования  «Подвижные игры как средство формирования коммуникативных навыков у детей дошкольного возраста» выделите основную и вспомогательную части.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Подвижные игры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Основная часть темы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Формирование коммуникативных навыков у детей дошкольного возраста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Вспомогательная часть темы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Существуют различные виды каталогов. Соотнесите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Каталог,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котором произведения расположены по отраслям знания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А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лфа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витный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 Каталог,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 котором карточки располо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жены в алфавитном порядке фамилий авторов и названий книг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П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редметный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Каталог,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содержащий названия произ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ведений по конкретным проблемам и специальностям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С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истематический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элементы и пропорции структуры курсовой и выпускной квалификационной работ составляют следующие процентные соотношения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571"/>
      </w:tblGrid>
      <w:tr w:rsidR="0014491D" w:rsidRPr="0014491D" w:rsidTr="00C71FA3">
        <w:tc>
          <w:tcPr>
            <w:tcW w:w="4077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Структурные части работы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структурных частей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Введение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40-50% от общего объема работы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Теоретическая часть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10 % от общего объема работы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Практическая часть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5% от общего объема работы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Заключение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 30-35% от общего объема работы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 Задание «Классификация»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ИНСТРУКЦИЯ:  Озаглавьте терминологическое гнездо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Описание, объяснение, предсказание процессов и явлений действительности – это ………… 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Краткосрочные и долгосрочные; частные и комплексные; фундаментальные и прикладные – это …………………………………………………………………………………….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Беседы, интервью, анкетирование – это ………………………………………………………. 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Тестирование, шкалирование, ранжирование, социометрия – это …………………………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……………………………………………………………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Проблема, цель, объект, предмет, ги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потеза, задачи, методы исследования – это ………….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Констатирующий, формирующий, итоговый 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 это …………………………………………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 Задание «Установи последовательность»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Прочтите, используя цифры проставьте номер каждого этапа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43.</w:t>
      </w:r>
      <w:r w:rsidRPr="0014491D">
        <w:rPr>
          <w:rFonts w:ascii="Times New Roman" w:hAnsi="Times New Roman"/>
          <w:sz w:val="28"/>
          <w:szCs w:val="28"/>
          <w:lang w:eastAsia="ru-RU"/>
        </w:rPr>
        <w:tab/>
        <w:t>Определите правильно этапы подготовки доклада: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обобщение и логическое построение материала до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клада, например в форме развернутого плана;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изучение наиболее важных научных работ по дан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ной теме, перечень которых, как правило, дает сам препода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ватель;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написание текста доклада с соблюдением требова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ний научного стиля.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анализ изученного материала, выделение наиболее значимых с точки зрения раскрытия темы доклада фактов, мнений разных ученых и научных положений;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Научное изучение литературы по проблеме исследования желательно проводить по этапам: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чтение в порядке последовательности расположе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ния материала (при этом можно делать цветные закладки, где каждый цвет соответствует определённому параграфу в плане исследования);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общее ознакомление с произведением в целом по его оглавлению;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беглый просмотр всего содержания;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критическая оценка записанного, его редактирова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ние и «чистовая» запись как фрагмента текста будущей кур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совой работы;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 выборочное чтение какой-либо части произведе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ния;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выписка представляющих интерес материалов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7 Задание «Сформулируй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ИНСТРУКЦИЯ: Дополните ответ на поставленный вопрос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проблему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Интерактивные игры и упражнения как средство предупреждения  конфликтов между детьми старшего дошкольного возраста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 …………………………………………………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объект исследования к 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Формирование основ сенсорной культуры у детей дошкольного возраста посредством развивающих игр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 …………………………………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47.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предмет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Приобщение детей дошкольного возраста к русской художественной культуре средствами декоративно-прикладного искусства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 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цель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Воспитание положительных взаимоотношений мальчиков и девочек посредством приобщения к этикету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описательную гипотезу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Формирование моральных представлений у детей старшего дошкольного возраста посредством художественной литературы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 ………………..………………………………………………………………………..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При оформлении курсовой или выпускной работы к размеру и полям листа бумаги предъявляются следующие требования: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левого поля - 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правого поля - 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верхнего и нижнего полей - 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Номер шрифта - 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межстрочного интервала - 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2 вариант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 Задание «Что это»</w:t>
      </w:r>
    </w:p>
    <w:p w:rsidR="0014491D" w:rsidRPr="0014491D" w:rsidRDefault="0014491D" w:rsidP="0014491D">
      <w:pPr>
        <w:spacing w:after="0" w:line="48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Допишите вместо точек понятие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Особая форма процесса познания, в процессе которого осуществляется системное и целенаправленное изучение объектов действительности, с помощью специально подобранных методов и средств – это ……………………………………………………………..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Относительно длительное,  целенаправленное и плано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мерное восприятие процесса или явления в естественных условиях – это 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 письменного опроса, в процессе которого осуществляется массовый сбор материала с помо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щью анкеты – это …………………………………………………………………………….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Целенаправленное, одинаковое для всех обследование, проводимое в строго контролируемых условиях, и направленное на вы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полнение определённых действий в процессе решения тестов – это 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 моделирования реальных процессов с помо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щью числовых систем, способ организации эмпирических данных, получаемых посредством наблюдения, изучения до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кументов, анкетного опроса, эксперимента и тестирования, который  помогает определить низшую и высшую сту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пени исследуемого явления – это ………………………………………...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Метод, который позволяет наглядно-образно представить характеристики изучаемых процессов и явлений с помощью моделей - описаний, схем, макетов, символов, знаков – это ……………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Развернутое устное сооб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щение на какую-либо тему, сделанное публично, то есть в присутствии слушателей, зрителей – это 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color w:val="000000"/>
          <w:spacing w:val="3"/>
          <w:sz w:val="28"/>
          <w:szCs w:val="28"/>
          <w:lang w:eastAsia="ru-RU"/>
        </w:rPr>
        <w:t>8.</w:t>
      </w:r>
      <w:r w:rsidRPr="0014491D">
        <w:rPr>
          <w:rFonts w:ascii="Times New Roman" w:hAnsi="Times New Roman"/>
          <w:color w:val="000000"/>
          <w:spacing w:val="3"/>
          <w:sz w:val="28"/>
          <w:szCs w:val="28"/>
          <w:lang w:eastAsia="ru-RU"/>
        </w:rPr>
        <w:t xml:space="preserve"> Вид учебно-исследовательской работы студентов, который имеет целью </w:t>
      </w:r>
      <w:r w:rsidRPr="0014491D">
        <w:rPr>
          <w:rFonts w:ascii="Times New Roman" w:hAnsi="Times New Roman"/>
          <w:color w:val="000000"/>
          <w:sz w:val="28"/>
          <w:szCs w:val="28"/>
          <w:lang w:eastAsia="ru-RU"/>
        </w:rPr>
        <w:t>расширение и углубление их теоретических знаний, с</w:t>
      </w:r>
      <w:r w:rsidRPr="0014491D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овершенствование навыков самостоятельной работы с литературой, </w:t>
      </w:r>
      <w:r w:rsidRPr="001449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изучения и обобщения передового педагогического опыта – это ………………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Основополагающее положение, в котором очень коротко излагается одна из основных мыслей изучае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мого текста;  промежуточная форма записи между конс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пектом и планом – это 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Краткая характеристика изучаемого текста, состоящая из нескольких предложений, в которой в обоб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щённой форме раскрывается содержание работы и указыва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ется, какому кругу читателей оно адресовано – это 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Изображение, передающее с помощью условных обозначений и без соблюдения масштаба основную идею какого-либо предмета, явления или процесса и показывающее взаимосвязь их главных компонентов – это 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12.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Изображение, на котором указываются результаты обработки числовых данных, т.е. условное изображение величин и их соотношений через геометрические фигуры, тонкие линии – это …………………………………………………………………………………………..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 Задание «Верно или неверно»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 xml:space="preserve">ИНСТРУКЦИЯ: Прочтите, выразите свое отношение к  высказанной мысли,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против каждого тезиса напишите «верно» или «неверно».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Процессы эмпирического и теоретического познания тесно взаимосвязаны и взаимообусловлены…………………………………………………………………………………..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Эффективность беседы не зависит от личной привлекательности исследователя, от его опыта и умения вызывать собеседника на откровенность ………………………………………..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Вопросы анкеты иногда могут содержать подсказку ответа в формулировке 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Тема исследования должна соответствовать спе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циальности, которую получает студент колледжа ……………………………………………………………………………………………...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теме исследования обязательно должны использоваться слова «роль», «значение», «особенности», «место» …………………………………………………………………………….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Для контрольного эксперимента исследователь подбирает различные методики исследования, отличные от тех, что использовались на констатирующем эксперименте 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Эмоциональные языковые элементы в тексте иссле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довательской работы, эпиграфы не неуместны …………………………………………………………………………………………….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 этапе обобщения и анализа материала проверяется, а если есть не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обходимость, уточняется, конкретизируется и корректиру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ется весь научный аппарат, план работы, её структура</w:t>
      </w:r>
      <w:r w:rsidRPr="0014491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14491D"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Оглавление курсовой или выпускной квалификационной работы компонуется на основе рабочего плана исследования 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Каждый новый параграф начинается с новой страницы 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 Задание «Выбери правильный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lastRenderedPageBreak/>
        <w:t>ИНСТРУКЦИЯ: Подчеркните правильный ответ.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Вы формулируете темы исследования. Какая формулировка темы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А) Роль формирования здорового образа жизни детей в профилактике девиантного поведения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Б) Формирование здорового образа жизни детей как профилактика девиантного поведения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Вы формулируете объект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Воспитание начал патриотизма у детей старшего дошкольного возраста  посредством ознакомления с достопримечательностями родного города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Какая формулировка  объекта исследования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А) ознакомление с достопримечательностями родного города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Б) воспитание начал патриотизма у детей старшего дошкольного возраста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Вы формулируете предмет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Развитие моторики кисти руки у детей дошкольного возраста в процессе художественного ручного труда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». </w:t>
      </w:r>
      <w:r w:rsidRPr="0014491D">
        <w:rPr>
          <w:rFonts w:ascii="Times New Roman" w:hAnsi="Times New Roman"/>
          <w:sz w:val="28"/>
          <w:szCs w:val="28"/>
          <w:lang w:eastAsia="ru-RU"/>
        </w:rPr>
        <w:t>Какая формулировка предмета исследования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А) художественный ручной труд как средство развития </w:t>
      </w:r>
      <w:r w:rsidRPr="0014491D">
        <w:rPr>
          <w:rFonts w:ascii="Times New Roman" w:hAnsi="Times New Roman"/>
          <w:sz w:val="28"/>
          <w:szCs w:val="28"/>
          <w:lang w:eastAsia="ru-RU"/>
        </w:rPr>
        <w:t>моторики кисти руки у детей дошкольного возраста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р</w:t>
      </w:r>
      <w:r w:rsidRPr="0014491D">
        <w:rPr>
          <w:rFonts w:ascii="Times New Roman" w:hAnsi="Times New Roman"/>
          <w:sz w:val="28"/>
          <w:szCs w:val="28"/>
          <w:lang w:eastAsia="ru-RU"/>
        </w:rPr>
        <w:t>азвитие моторики кисти руки у детей дошкольного возраста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Если гипотеза исследования дает объяснение возможных следствий из определенных причин,  то такая гипотеза называется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объяснительной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описательной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Для возможности подтверждения гипотезы исследования на этапе формирующего эксперимента должно быть представлено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Хотя одно мероприятие, направленное на объект и предмет исследования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Не менее 10 мероприятий, отражающих систему преобразующей деятельности исследователя в соответствии  с проблемой исследования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реферативной, курсовой и выпускной квалификационной работе для изложения плана используется термин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А) Содержание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Б) Оглавление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4 Задание «Установи соответствие»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Используя буквы и цифры,  установите соответствие по заданному  содержанию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Согласны ли Вы с утверждением, что профессия воспитателя детей дошкольного возраста – одна из самых лучших</w:t>
            </w:r>
          </w:p>
        </w:tc>
        <w:tc>
          <w:tcPr>
            <w:tcW w:w="316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Прямой вопрос анкеты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 Нравится ли Вам профессия воспитателя детей дошкольного возраста </w:t>
            </w:r>
          </w:p>
        </w:tc>
        <w:tc>
          <w:tcPr>
            <w:tcW w:w="316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Косвенный вопрос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эксперимента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деятельности исследователя</w:t>
            </w:r>
          </w:p>
        </w:tc>
      </w:tr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Констатирующий эксперимент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Проводится в начале исследования, направлен на выявление исходного, реального уровня развития объекта исследования</w:t>
            </w:r>
          </w:p>
        </w:tc>
      </w:tr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Формирующий эксперимент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Направлен на выявление динамики изучаемого явления после влияний, организованных на этапе формирующего эксперимента</w:t>
            </w:r>
          </w:p>
        </w:tc>
      </w:tr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Итоговый эксперимент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В. Разработка и апробация содержания, средств, форм, методов и других факторов, влияющих на позитивные изменения в изучаемом явлении 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Наблюдение</w:t>
            </w:r>
          </w:p>
        </w:tc>
        <w:tc>
          <w:tcPr>
            <w:tcW w:w="3163" w:type="dxa"/>
            <w:vMerge w:val="restart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Эмпирические методы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Анализ литературы по исследуемой проблеме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Беседы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Интервью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5. Обобщение литературы по исследуемой проблеме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rPr>
          <w:trHeight w:val="198"/>
        </w:trPr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6. Анкетирование</w:t>
            </w:r>
          </w:p>
        </w:tc>
        <w:tc>
          <w:tcPr>
            <w:tcW w:w="3163" w:type="dxa"/>
            <w:vMerge w:val="restart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Теоретические методы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7. Моделирование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8. Изучение документации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9. Изучение продуктов деятельности исследуемого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10. Сравнение исследуемых явлений и процессов 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11. Исторический анализ проблемы, 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12. Эксперимент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13. Мысленный эксперимент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Тематика курсовых и выпускных квалификационных работ должна отличаться проблемностью, новизной и практической значимостью.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1. Рассмотрение темы под иным углом зрения, чем ранее; анализ исследований, осуществленных по 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проблеме исследования с авторской позиции студента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А. Практическая значимость темы 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2. Востребованность и необходимость решения проблемы исследования на практике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Проблемность темы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3. Установление причинно-следственных связей объекта и предмета исследования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Новизна темы исследования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33.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 формулировке темы исследования «</w:t>
      </w:r>
      <w:r w:rsidRPr="0014491D">
        <w:rPr>
          <w:rFonts w:ascii="Times New Roman" w:hAnsi="Times New Roman"/>
          <w:sz w:val="28"/>
          <w:szCs w:val="28"/>
          <w:lang w:eastAsia="ru-RU"/>
        </w:rPr>
        <w:t>Формирование представлений о семье у дошкольников посредством взаимодействия с родителями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 выделите основную и вспомогательную части. Соотнесите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В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заимодействия с родителями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Основная часть темы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 представлений о семье у дошкольников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Вспомогательная часть темы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 формулировке темы исследования «</w:t>
      </w:r>
      <w:r w:rsidRPr="0014491D">
        <w:rPr>
          <w:rFonts w:ascii="Times New Roman" w:hAnsi="Times New Roman"/>
          <w:sz w:val="28"/>
          <w:szCs w:val="28"/>
          <w:lang w:eastAsia="ru-RU"/>
        </w:rPr>
        <w:t>Развитие умственных способностей дошкольника в процессе конструирования из строительных материалов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 выделите  основную и вспомогательную части.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 умственных способностей дошкольника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Основная часть темы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К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онструирование из строительных материалов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Вспомогательная часть темы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Для раскрытия содержания исследования использу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ются разные виды литературы. Соотнесите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М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онография, сборник научных трудов, материалы конференций, тезисы докладов, научный жур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нал, диссертация, автореферат диссертации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Учебная литература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Э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нциклопедия, энциклопедический словарь, справочник, статистический сборник, библиографический указатель, терминологический словарь, толковый словарь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Н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аучная литература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У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чебник, курс лек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ций, учебное пособие, хрестоматия, методическое пособие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С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правочно-информационная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 Г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азеты, журналы, сборники, серий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ные издания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Периодические издания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процессе опытно – практической работы сту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дент должен определиться в основных измерителях и ха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рактеристиках наработанного фактического материала: в параметрах, критериях, показателях. Соотнесите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Х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арактеристика процесса, явления или системы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А.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Критерий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П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ризнак, согласно которому процесс, яв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ление или результат можно оценить и отнести к одному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из уровней (ступеней, степеней)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Б. Параметр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3. В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еличина, измеритель, характеризую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щий состояние какого — то одного аспекта функциониро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вания системы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Показатель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 Задание «Классификация»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ИНСТРУКЦИЯ:  Озаглавьте терминологическое гнездо.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Эмпирический уровень и теоретический уровень – это 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Непосредственное и опосредованное; открытое и скрытое; непрерывное и дискретное; сплошное и выборочное – это 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Наблюдение, беседа, интервью, анкетирование, изучение документации, изучение продуктов деятельности испытуемого, эксперимент – это 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Анализ, обобщение литературы по исследуемой проблеме, моделирование, сравнение исследуемых явлений и процессов, исторический анализ проблемы, мысленный эксперимент  – это …………………………………………………………………………………………………..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Конспекты, тезисы, цитаты, план, ан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нотация, выписки, перечни цифровых данных и хронологи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ческих сведений  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это …………………………………………………………………..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Доклад выпускника; ответы студента на вопросы членов комиссии; оформление работы; демонстрационный материал – это 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 Задание «Установи последовательность»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Прочтите, используя цифры проставьте номер каждого этапа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Определите правильно этапы выполнения исследовательской работы студентами: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Систематизация материала теоретической части работы. Формулировка первичных выводов по теории исследова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ния. 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Выбор направления работы, формулировка темы исследования, составление библиографии, изучение литературы, обоснование актуальности темы, определение проблемы, цели, объекта, предмета исследования, выдви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жение рабочей гипотезы, формулировка задач, составление плана.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Работа над теоретической частью на осно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вании анализа литературы. Разработка плана работы. 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lastRenderedPageBreak/>
        <w:t>— Уточнение методики диагностического этапа работы. Проведение диагностики. Анализ результа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тов диагностического этапа  работы.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Разработка плана формирующего этапа работы. Уточнение и дополнение содержания теоретической части. Приведение в соответствие теоретической и практи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ческой частей.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Проведение формирующего этапа работы.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Регистрация квалификацион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ной работы. Написание отзыва научным руко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водителем и рецензирование. Подготовка к защите (ответы на вопросы и замечания рецензента, вступительное слово, приложения, наглядность).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Завершение формирующего и проведение контрольного этапов работы. Формулирование окончательных выводов по теме исследования в заключении. Допуск к защите выпускной квалификационной работы. Оформление выпускной квалификационной (дипломной) работы.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Защита выпускной квалификационной ра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боты.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Текст выступления при защите выпускной квалификационной работы условно можно разбить на  части. Установите логическую последовательность защиты: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Раскрываются ведущие теоретические положения;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Раскрываются основные этапы опытно-экспериментальной работы;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Дается кратная характеристика методики констатирующего эксперимента, технологии его проведения;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Представляется программа формирующего эксперимента;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Характеризуется актуальность выбранной темы;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Раскрывается научный аппарат исследования;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Дается подробный анализ одного из мероприятий формирующего эксперимента;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Перечисляются общие выводы по проблеме исследования;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 Раскрываются методические рекомендации по проблеме исследования;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__ Раскрываются результаты итогового эксперимента в сравнении с результатами констатирующего эксперимента.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7 Задание «Сформулируй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ИНСТРУКЦИЯ: Дополните ответ на поставленный вопрос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проблему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Занятия физической культурой как условие формирования здорового образа жизни у детей старшего дошкольного возраста» ………………………....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……………………………………………………………………………………………………….………………………………………………………………………………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объект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Метод проектов как инновационная форма воспитания начал патриотизма у детей дошкольного возраста» ………………………………………………………………………………………</w:t>
      </w:r>
      <w:r w:rsidRPr="0014491D">
        <w:rPr>
          <w:rFonts w:ascii="Times New Roman" w:hAnsi="Times New Roman"/>
          <w:sz w:val="28"/>
          <w:szCs w:val="28"/>
          <w:lang w:eastAsia="ru-RU"/>
        </w:rPr>
        <w:lastRenderedPageBreak/>
        <w:t>……………………………………………………………………………………………………………………………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предмет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Семикаракорский фаянс как средство ознакомления дошкольников с художественным промыслом Дона» 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…………………………………………………………………………………………………………………………………………………..……………………………………………………………….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цель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Игра как средство развития коммуникативных навыков у детей дошкольного возраста» 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объяснительную гипотезу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Театрализованная игра как средство ознакомления младших дошкольников с произведениями фольклора»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Параграфы внутри курсовой или выпускной квалификационной работы нумеруются двумя цифрами.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Первая цифра соответствует………….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Вторая цифра соответствует 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ind w:hanging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Ключи к заданиям для оценки освоения</w:t>
      </w:r>
    </w:p>
    <w:p w:rsidR="0014491D" w:rsidRPr="0014491D" w:rsidRDefault="0014491D" w:rsidP="0014491D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общепрофессиональной дисциплины</w:t>
      </w:r>
    </w:p>
    <w:p w:rsidR="0014491D" w:rsidRPr="0014491D" w:rsidRDefault="0014491D" w:rsidP="0014491D">
      <w:pPr>
        <w:snapToGri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Основы учебно-исследовательской деятельности</w:t>
      </w:r>
    </w:p>
    <w:p w:rsidR="0014491D" w:rsidRPr="0014491D" w:rsidRDefault="0014491D" w:rsidP="001449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167"/>
        <w:gridCol w:w="3364"/>
        <w:gridCol w:w="3385"/>
      </w:tblGrid>
      <w:tr w:rsidR="0014491D" w:rsidRPr="0014491D" w:rsidTr="00C71FA3">
        <w:tc>
          <w:tcPr>
            <w:tcW w:w="1595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Вариант 2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Задание1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Наука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Научное исследование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Познание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Наблюдение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Анкетирование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Эксперимент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Шкалирование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Социометрия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Моделирование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Доклад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Реферат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Курсовая работа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Конспект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Тезисы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Цитирование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Аннотация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Схема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Диаграмма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График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2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3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4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1-Б    2-А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1-Б    2-А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1-Б    2-А     3-В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 – А    2 – В   3 – 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 – Б    2 – А   3 - В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А – 1, 3, 4, 6, 8, 9, 12        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 – 2, 5, 7, 10, 11, 13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1-Г   2-А   3-Д    4-В    5-Б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 – В   2 – А   3 – 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1-В  2-Д  3-А  4-Е   5-Б   6-Г   7-Ж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 Б  2-А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1-Б    2-А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1-А   2-Б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 В     2-А   3-Б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1-Б   2-В   3-А    4-Г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1–Б    2-А      3-Г     4-В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1–Б    2-А      3-В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5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Цели науки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Уровни познания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Виды исследований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Виды наблюдении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Опросные методы исследования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Методы эмпирического исследования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Методы измерения результатов эксперимента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Методы теоретического исследования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Научный аппарат исследования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Формы записей при работе с литературой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Части эксперимента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Критерии оценки выпускной квалификационной работы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6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3,  1,  4,  2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3, 1, 2, 4, 5, 6, 8, 7, 9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3,  1,  2,  6,  4,  5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3, 4, 5, 6, 1, 2, 7, 10, 9, 8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7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Способствуют ли различные интерактивные игры и упражнения предупреждению   конфликтов между детьми старшего дошкольного возраста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Способствуют ли занятия физической культурой  формированию здорового образа жизни у детей старшего дошкольного возраста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Формирование основ сенсорной культуры у детей дошкольного возраста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Воспитания начал патриотизма у детей дошкольного возраста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Декоративно-прикладное искусство как средство  приобщения детей дошкольного возраста к русской художественной культуре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Семикаракорский фаянс как средство ознакомления дошкольников с художественным промыслом Дона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Изучить влияние норм этикета на воспитание положительных взаимоотношений мальчиков и девочек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Изучить влияние игры  на  развитие коммуникативных навыков у детей дошкольного возраста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Если использовать произведения художественной литературы, то  у детей старшего дошкольного возраста можно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формировать моральные представления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Театрализованная игра может способствовать  ознакомлению младших дошкольников с произведениями фольклора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левого поля </w:t>
            </w:r>
            <w:smartTag w:uri="urn:schemas-microsoft-com:office:smarttags" w:element="metricconverter">
              <w:smartTagPr>
                <w:attr w:name="ProductID" w:val="-30 мм"/>
              </w:smartTagPr>
              <w:r w:rsidRPr="0014491D">
                <w:rPr>
                  <w:rFonts w:ascii="Times New Roman" w:hAnsi="Times New Roman"/>
                  <w:sz w:val="28"/>
                  <w:szCs w:val="28"/>
                  <w:lang w:eastAsia="ru-RU"/>
                </w:rPr>
                <w:t>-30 мм</w:t>
              </w:r>
            </w:smartTag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правого поля –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14491D">
                <w:rPr>
                  <w:rFonts w:ascii="Times New Roman" w:hAnsi="Times New Roman"/>
                  <w:sz w:val="28"/>
                  <w:szCs w:val="28"/>
                  <w:lang w:eastAsia="ru-RU"/>
                </w:rPr>
                <w:t>10 мм</w:t>
              </w:r>
            </w:smartTag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верхнего и нижнего полей –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14491D">
                <w:rPr>
                  <w:rFonts w:ascii="Times New Roman" w:hAnsi="Times New Roman"/>
                  <w:sz w:val="28"/>
                  <w:szCs w:val="28"/>
                  <w:lang w:eastAsia="ru-RU"/>
                </w:rPr>
                <w:t>20 мм</w:t>
              </w:r>
            </w:smartTag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Номер шрифта – 14,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Размер межстрочного интервала – 1,5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Первая цифра соответствует номеру главы;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Вторая цифра соответствует номеру параграфа в главе</w:t>
            </w:r>
          </w:p>
        </w:tc>
      </w:tr>
    </w:tbl>
    <w:p w:rsidR="0014491D" w:rsidRPr="0014491D" w:rsidRDefault="0014491D" w:rsidP="001449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E00C54">
      <w:pPr>
        <w:rPr>
          <w:sz w:val="28"/>
          <w:szCs w:val="28"/>
        </w:rPr>
      </w:pPr>
    </w:p>
    <w:p w:rsidR="00C71FA3" w:rsidRPr="00C95A12" w:rsidRDefault="00C71FA3" w:rsidP="005E4C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C95A12">
        <w:rPr>
          <w:rFonts w:ascii="Times New Roman" w:hAnsi="Times New Roman"/>
          <w:sz w:val="28"/>
          <w:szCs w:val="24"/>
          <w:u w:val="single"/>
          <w:lang w:eastAsia="ru-RU"/>
        </w:rPr>
        <w:t>Текущий контроль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 и оценка знаний и умений студентов осуществляется с использованием следующих форм и методов: тестирование, контрольные и самостоятельные работы, выполнение практических, ситуационных и творческих заданий, составление рефератов, докладов, выполнение и защита презентаций, работа на семинарских и практических занятиях, работа в учреждениях – базах практики, участие в научно – практических конференциях, подготовка и защита курсовой работы.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95A12">
        <w:rPr>
          <w:rFonts w:ascii="Times New Roman" w:hAnsi="Times New Roman"/>
          <w:sz w:val="28"/>
          <w:szCs w:val="24"/>
          <w:lang w:eastAsia="ru-RU"/>
        </w:rPr>
        <w:tab/>
      </w:r>
      <w:r w:rsidRPr="00C95A12">
        <w:rPr>
          <w:rFonts w:ascii="Times New Roman" w:hAnsi="Times New Roman"/>
          <w:sz w:val="28"/>
          <w:szCs w:val="24"/>
          <w:u w:val="single"/>
          <w:lang w:eastAsia="ru-RU"/>
        </w:rPr>
        <w:t>Итоговый контроль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 освоения студентами дисциплины </w:t>
      </w:r>
      <w:r w:rsidRPr="00C95A12">
        <w:rPr>
          <w:rFonts w:ascii="Times New Roman" w:hAnsi="Times New Roman"/>
          <w:color w:val="000000"/>
          <w:spacing w:val="1"/>
          <w:sz w:val="28"/>
          <w:szCs w:val="24"/>
          <w:lang w:eastAsia="ru-RU"/>
        </w:rPr>
        <w:t xml:space="preserve">«Основы учебно-исследовательской деятельности» 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осуществляется в форме письменной контрольной работы. 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ab/>
      </w:r>
      <w:r w:rsidRPr="00C95A12">
        <w:rPr>
          <w:rFonts w:ascii="Times New Roman" w:eastAsia="MS Mincho" w:hAnsi="Times New Roman"/>
          <w:bCs/>
          <w:sz w:val="28"/>
          <w:szCs w:val="24"/>
          <w:u w:val="single"/>
          <w:lang w:eastAsia="ru-RU"/>
        </w:rPr>
        <w:t>Содержание</w:t>
      </w:r>
      <w:r w:rsidRPr="00C95A12">
        <w:rPr>
          <w:rFonts w:ascii="Times New Roman" w:eastAsia="MS Mincho" w:hAnsi="Times New Roman"/>
          <w:b/>
          <w:bCs/>
          <w:sz w:val="28"/>
          <w:szCs w:val="24"/>
          <w:lang w:eastAsia="ru-RU"/>
        </w:rPr>
        <w:t xml:space="preserve"> </w:t>
      </w:r>
      <w:r w:rsidRPr="00C95A12">
        <w:rPr>
          <w:rFonts w:ascii="Times New Roman" w:hAnsi="Times New Roman"/>
          <w:sz w:val="28"/>
          <w:szCs w:val="24"/>
          <w:lang w:eastAsia="ru-RU"/>
        </w:rPr>
        <w:t>контрольной работы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включает два варианта, в каждом варианте 7 заданий: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>1 задание «Что это» направлено на выявление знаний основных понятий курса;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>2 задание «Верно или неверно» предполагает выявление способности к осмысленной интерпретации теоретических положений;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3  задание  «Выбери правильный ответ» направлено на выявление способности к анализу и обобщению основных категорий; 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>4 задание «Установи соответствие» направлено на выявление способности анализировать и устанавливать связи между общими и частными исследуемыми фактами и явлениями;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lastRenderedPageBreak/>
        <w:t>5 задание «Классификация»  направлено на выявление способности видеть терминологическое гнездо и давать ему обобщенное название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6 задание </w:t>
      </w:r>
      <w:r w:rsidRPr="00C95A12">
        <w:rPr>
          <w:rFonts w:ascii="Times New Roman" w:hAnsi="Times New Roman"/>
          <w:sz w:val="28"/>
          <w:szCs w:val="24"/>
          <w:lang w:eastAsia="ru-RU"/>
        </w:rPr>
        <w:t>«Установи последовательность»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направлено на выявление способности к логическому определению этапов учебно-исследовательской деятельности; 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7 задание </w:t>
      </w:r>
      <w:r w:rsidRPr="00C95A12">
        <w:rPr>
          <w:rFonts w:ascii="Times New Roman" w:hAnsi="Times New Roman"/>
          <w:bCs/>
          <w:sz w:val="28"/>
          <w:szCs w:val="24"/>
          <w:lang w:eastAsia="ru-RU"/>
        </w:rPr>
        <w:t>«Сформулируй ответ»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предполагает выявление способности к осмысленной интерпретации теоретических положений.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ab/>
        <w:t xml:space="preserve">Количество вопросов  </w:t>
      </w:r>
      <w:r w:rsidRPr="00C95A12">
        <w:rPr>
          <w:rFonts w:ascii="Times New Roman" w:hAnsi="Times New Roman"/>
          <w:sz w:val="28"/>
          <w:szCs w:val="24"/>
          <w:lang w:eastAsia="ru-RU"/>
        </w:rPr>
        <w:t>–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50, что позволяет выявить 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 знания студентов по о</w:t>
      </w:r>
      <w:r w:rsidR="000F2EBF" w:rsidRPr="00C95A12">
        <w:rPr>
          <w:rFonts w:ascii="Times New Roman" w:hAnsi="Times New Roman"/>
          <w:sz w:val="28"/>
          <w:szCs w:val="24"/>
          <w:lang w:eastAsia="ru-RU"/>
        </w:rPr>
        <w:t>сновным разделам и темам курса.</w:t>
      </w:r>
    </w:p>
    <w:p w:rsidR="00C71FA3" w:rsidRPr="00C95A12" w:rsidRDefault="00C71FA3" w:rsidP="000F2EBF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C95A12">
        <w:rPr>
          <w:rFonts w:ascii="Times New Roman" w:hAnsi="Times New Roman"/>
          <w:sz w:val="28"/>
          <w:szCs w:val="24"/>
          <w:lang w:eastAsia="ru-RU"/>
        </w:rPr>
        <w:t>Каждое задание оценивается по бальной системе. Максима</w:t>
      </w:r>
      <w:r w:rsidR="000F2EBF" w:rsidRPr="00C95A12">
        <w:rPr>
          <w:rFonts w:ascii="Times New Roman" w:hAnsi="Times New Roman"/>
          <w:sz w:val="28"/>
          <w:szCs w:val="24"/>
          <w:lang w:eastAsia="ru-RU"/>
        </w:rPr>
        <w:t xml:space="preserve">льное количество баллов  – 50. </w:t>
      </w:r>
    </w:p>
    <w:p w:rsidR="000F2EBF" w:rsidRPr="00C71FA3" w:rsidRDefault="000F2EBF" w:rsidP="000F2EBF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>Оценочная шкала: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«5» -  40 – 50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«4» - 31 – 39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«3» - 25 – 30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«2» - 24 балла и ниже.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ab/>
        <w:t>Максимальное время выполнения заданий:  80 минут.</w:t>
      </w:r>
    </w:p>
    <w:p w:rsidR="00C71FA3" w:rsidRPr="00C71FA3" w:rsidRDefault="00C71FA3" w:rsidP="00C71FA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C71FA3" w:rsidRPr="00C71FA3" w:rsidSect="00C71FA3">
          <w:headerReference w:type="even" r:id="rId7"/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F69BA" w:rsidRPr="0014491D" w:rsidRDefault="003F69BA">
      <w:pPr>
        <w:rPr>
          <w:sz w:val="28"/>
          <w:szCs w:val="28"/>
        </w:rPr>
      </w:pPr>
    </w:p>
    <w:sectPr w:rsidR="003F69BA" w:rsidRPr="00144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749" w:rsidRDefault="00210749">
      <w:pPr>
        <w:spacing w:after="0" w:line="240" w:lineRule="auto"/>
      </w:pPr>
      <w:r>
        <w:separator/>
      </w:r>
    </w:p>
  </w:endnote>
  <w:endnote w:type="continuationSeparator" w:id="0">
    <w:p w:rsidR="00210749" w:rsidRDefault="0021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749" w:rsidRDefault="00210749">
      <w:pPr>
        <w:spacing w:after="0" w:line="240" w:lineRule="auto"/>
      </w:pPr>
      <w:r>
        <w:separator/>
      </w:r>
    </w:p>
  </w:footnote>
  <w:footnote w:type="continuationSeparator" w:id="0">
    <w:p w:rsidR="00210749" w:rsidRDefault="00210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A3" w:rsidRDefault="00C71FA3" w:rsidP="00C71FA3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71FA3" w:rsidRDefault="00C71FA3" w:rsidP="00C71FA3">
    <w:pPr>
      <w:pStyle w:val="af1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A3" w:rsidRDefault="00C71FA3" w:rsidP="00C71FA3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4F43BB">
      <w:rPr>
        <w:rStyle w:val="af3"/>
        <w:noProof/>
      </w:rPr>
      <w:t>4</w:t>
    </w:r>
    <w:r>
      <w:rPr>
        <w:rStyle w:val="af3"/>
      </w:rPr>
      <w:fldChar w:fldCharType="end"/>
    </w:r>
  </w:p>
  <w:p w:rsidR="00C71FA3" w:rsidRDefault="00C71FA3" w:rsidP="00C71FA3">
    <w:pPr>
      <w:pStyle w:val="af1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C76D63A"/>
    <w:lvl w:ilvl="0">
      <w:numFmt w:val="bullet"/>
      <w:lvlText w:val="*"/>
      <w:lvlJc w:val="left"/>
    </w:lvl>
  </w:abstractNum>
  <w:abstractNum w:abstractNumId="1">
    <w:nsid w:val="044047F0"/>
    <w:multiLevelType w:val="hybridMultilevel"/>
    <w:tmpl w:val="F9AA7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9459E4"/>
    <w:multiLevelType w:val="hybridMultilevel"/>
    <w:tmpl w:val="975AD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BE2E4E"/>
    <w:multiLevelType w:val="hybridMultilevel"/>
    <w:tmpl w:val="6742E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5866AA"/>
    <w:multiLevelType w:val="hybridMultilevel"/>
    <w:tmpl w:val="9D8A5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71229"/>
    <w:multiLevelType w:val="hybridMultilevel"/>
    <w:tmpl w:val="E348F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630A5073"/>
    <w:multiLevelType w:val="hybridMultilevel"/>
    <w:tmpl w:val="6960F7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7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403"/>
        <w:lvlJc w:val="left"/>
        <w:rPr>
          <w:rFonts w:ascii="Times New Roman" w:hAnsi="Times New Roman" w:hint="default"/>
        </w:rPr>
      </w:lvl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9"/>
  </w:num>
  <w:num w:numId="12">
    <w:abstractNumId w:val="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46D"/>
    <w:rsid w:val="000F2EBF"/>
    <w:rsid w:val="0014491D"/>
    <w:rsid w:val="00210749"/>
    <w:rsid w:val="003F69BA"/>
    <w:rsid w:val="004F43BB"/>
    <w:rsid w:val="005E4CB4"/>
    <w:rsid w:val="008A6091"/>
    <w:rsid w:val="00C71FA3"/>
    <w:rsid w:val="00C95A12"/>
    <w:rsid w:val="00CD346D"/>
    <w:rsid w:val="00E0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3D1214-41C1-4CA3-9299-5C756DB6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091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1449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4491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A6091"/>
    <w:pPr>
      <w:ind w:left="720"/>
      <w:contextualSpacing/>
    </w:pPr>
    <w:rPr>
      <w:rFonts w:eastAsia="Calibri"/>
    </w:rPr>
  </w:style>
  <w:style w:type="character" w:customStyle="1" w:styleId="10">
    <w:name w:val="Заголовок 1 Знак"/>
    <w:basedOn w:val="a0"/>
    <w:link w:val="1"/>
    <w:rsid w:val="001449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4491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4491D"/>
  </w:style>
  <w:style w:type="paragraph" w:customStyle="1" w:styleId="a4">
    <w:name w:val="Перечисление для таблиц"/>
    <w:basedOn w:val="a"/>
    <w:rsid w:val="0014491D"/>
    <w:pPr>
      <w:tabs>
        <w:tab w:val="left" w:pos="227"/>
      </w:tabs>
      <w:spacing w:after="0" w:line="240" w:lineRule="auto"/>
      <w:jc w:val="both"/>
    </w:pPr>
    <w:rPr>
      <w:rFonts w:ascii="Times New Roman" w:hAnsi="Times New Roman"/>
      <w:lang w:eastAsia="ru-RU"/>
    </w:rPr>
  </w:style>
  <w:style w:type="paragraph" w:styleId="a5">
    <w:name w:val="List"/>
    <w:basedOn w:val="a"/>
    <w:rsid w:val="0014491D"/>
    <w:pPr>
      <w:spacing w:after="0" w:line="240" w:lineRule="auto"/>
      <w:ind w:left="283" w:hanging="283"/>
    </w:pPr>
    <w:rPr>
      <w:rFonts w:ascii="Arial" w:hAnsi="Arial" w:cs="Arial"/>
      <w:sz w:val="24"/>
      <w:szCs w:val="24"/>
      <w:lang w:eastAsia="ar-SA"/>
    </w:rPr>
  </w:style>
  <w:style w:type="paragraph" w:styleId="21">
    <w:name w:val="List 2"/>
    <w:basedOn w:val="a"/>
    <w:rsid w:val="0014491D"/>
    <w:pPr>
      <w:spacing w:after="0" w:line="240" w:lineRule="auto"/>
      <w:ind w:left="566" w:hanging="283"/>
    </w:pPr>
    <w:rPr>
      <w:rFonts w:ascii="Arial" w:hAnsi="Arial" w:cs="Arial"/>
      <w:sz w:val="24"/>
      <w:szCs w:val="24"/>
      <w:lang w:eastAsia="ru-RU"/>
    </w:rPr>
  </w:style>
  <w:style w:type="paragraph" w:styleId="3">
    <w:name w:val="Body Text 3"/>
    <w:basedOn w:val="a"/>
    <w:link w:val="30"/>
    <w:rsid w:val="0014491D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4491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rsid w:val="0014491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14491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1449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1449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14491D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14491D"/>
    <w:pPr>
      <w:ind w:left="720"/>
      <w:contextualSpacing/>
    </w:pPr>
    <w:rPr>
      <w:lang w:eastAsia="ru-RU"/>
    </w:rPr>
  </w:style>
  <w:style w:type="paragraph" w:styleId="ab">
    <w:name w:val="Balloon Text"/>
    <w:basedOn w:val="a"/>
    <w:link w:val="ac"/>
    <w:rsid w:val="0014491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1449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14491D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1449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rsid w:val="0014491D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rsid w:val="0014491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144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5206</Words>
  <Characters>29675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user</cp:lastModifiedBy>
  <cp:revision>10</cp:revision>
  <dcterms:created xsi:type="dcterms:W3CDTF">2019-10-09T19:51:00Z</dcterms:created>
  <dcterms:modified xsi:type="dcterms:W3CDTF">2019-11-23T13:07:00Z</dcterms:modified>
</cp:coreProperties>
</file>